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СРОЧНЫЙ ТРУДОВОЙ ДОГОВОР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 иностранным гражданином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________________________________________________, в качестве которого выступает ________________________________________________, осуществляющий деятельность на основании ________________________________________________, именуемый далее «Работодатель», и гражданин ________________________________________________, имеющий паспорт серии ________, № ________, выданный ________________________, зарегистрированный по адресу: ________________________________________________, именуемый далее «Работник», совместно называемые «Стороны», заключили настоящий договор о следующем: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И ВРЕМЕННЫЕ РАМКИ ТРУДОВОГО ДОГОВОРА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На основании письменного обращения Работника, Работодатель принимает его на должность _______________________________________.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Работник принимает на себя обязательства по исполнению всех задач, связанных с занимаемой должностью, включая профессиональные обязанности и конкретные задания, предоставляемые Работодателем как в устном, так и в письменном виде.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Временные рамки настоящего Трудового договора определены периодом с «_» _______________ 2025 года до «» _______________ 2025 года включительно. Данный период соответствует сроку действия Договора строительного подряда с ________________________.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 ОПЛАТЫ ТРУДА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Работнику устанавливается ежемесячное денежное вознаграждение в размере (в рублях). Данная сумма может корректироваться как в большую, так и в меньшую сторону с учетом эффективности работы сотрудника и экономических возможностей Работодателя.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При демонстрации высокого качества выполнения должностных обязанностей или реализации критически важных срочных заданий Работодатель имеет право установить дополнительную надбавку.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При выполнении дополнительных обязанностей временно отсутствующего сотрудника или при расширении объема работ возможно установление дополнительной оплаты. 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При наличии положительных финансовых показателей компании предусматривается возможность премирования Работника и оказания материальной поддержки.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2.5. Работнику предоставляется ежегодный оплачиваемый отпуск длительностью ________ календарных дней.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ВЗАИМНЫЕ ОБЯЗАТЕЛЬСТВА СТОРОН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Обязательства Работодателя: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а) обеспечивать соответствие условий труда действующему российскому законодательству, включая нормы охраны труда; 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б) своевременно осуществлять материальное вознаграждение Работника;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в) предоставлять все виды обязательного страхования: социального, медицинского и иных;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г) гарантировать минимальный размер оплаты труда и безопасность рабочего места; 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д) обеспечивать жилищные условия в соответствии с санитарными требованиями;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е) способствовать профессиональному развитию работника; 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ж) выполнять иные обязательства согласно российскому законодательству.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Обязательства Работника: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а) неукоснительно соблюдать условия договора;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б) следовать правилам внутреннего распорядка и требованиям безопасности;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в) систематически повышать профессиональный уровень;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г) сохранять конфиденциальность служебной и коммерческой информации;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д) исполнять прочие обязательства согласно законодательству и настоящему договору.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3.2.1. Информационные обязательства Работника включают уведомление о: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прекращении действия разрешения на временное проживание;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корректировке разрешения на временное проживание;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получении права на постоянное проживание.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3.2.2. Документальные обязательства Работника включают предоставление: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документа об аннулировании временного проживания;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обновленного разрешения на временное проживание;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документации о постоянном проживании.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ПРАВОМОЧИЯ СТОРОН 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Правомочия Работника: 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а) предлагать инициативы по совершенствованию работы организации; 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б) использовать иные права согласно трудовому законодательству.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Правомочия Работодателя: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а) регламентировать внутренний трудовой распорядок;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б) контролировать соблюдение трудовой дисциплины;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в) применять дисциплинарные меры в рамках законодательства;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г) определять состав конфиденциальной информации и меры ответственности за ее разглашение;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д) реализовывать иные права согласно трудовому законодательству.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ОТВЕТСТВЕННОСТЬ 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При неисполнении или ненадлежащем исполнении обязательств Работник возмещает убытки согласно действующему законодательству. 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При нарушении обязательств Работодатель компенсирует ущерб в установленном законом порядке.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УРЕГУЛИРОВАНИЕ РАЗНОГЛАСИЙ И ПРЕКРАЩЕНИЕ ДОГОВОРА 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Возникающие разногласия решаются путем переговорного процесса между сторонами. 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Изменение или прекращение договора возможно по взаимному согласию либо по основаниям, предусмотренным законодательством.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ПОЛОЖЕНИЯ 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Договор составляется в двух идентичных экземплярах и вступает в силу с момента издания приказа о назначении на указанную должность.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АДРЕСА И РЕКВИЗИТЫ СТОРОН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Работодатель</w:t>
        <w:tab/>
        <w:tab/>
        <w:tab/>
        <w:t xml:space="preserve">      </w:t>
        <w:tab/>
        <w:t xml:space="preserve">         Работник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Работодатель _________________ </w:t>
        <w:tab/>
        <w:tab/>
        <w:tab/>
        <w:t xml:space="preserve">Работник _________________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