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СУБПОДРЯДА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________________________, именуемое в дальнейшем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«Подрядчик»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в лице ________________________, осуществляющего свою деятельность на основании ________________________, с одной стороны, и ________________________, именуемое в дальнейшем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«Субподрядчик»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в лице ________________________, осуществляющего свою деятельность на основании ________________________, с другой стороны, совместно именуемые «Стороны», заключили настоящий договор (далее –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«Договор»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 о следующем: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соответствии с Заданием Подрядчика Субподрядчик принимает на себя обязательство выполнить работы: ________________________, передать их результат Подрядчику в установленном порядке, а Подрядчик обязуется осуществить приемку выполненных работ и произвести их оплату.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Выполнение работ осуществляется в соответствии с установленным Графиком работ. Начало выполнения работ устанавливается «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»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__________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_____ 2025 г., завершение работ планируется «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»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 2025 г. Передача результатов выполненных работ оформляется актом сдачи-приемки.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Размер вознаграждения за выполненные работы определяется согласно прилагаемой Смете. Порядок оплаты работ: ________________________.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случае неисполнения либо ненадлежащего исполнения обязательств по настоящему Договору виновная Сторона обязуется компенсировать пострадавшей Стороне все понесенные убытки в полном объеме.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нарушении условий Договора Стороны несут ответственность согласно действующему законодательству Российской Федерации.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Срок действия настоящего Договора составляет ________ с момента его подписания Сторонами.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Внесение изменений и дополнений в настоящий Договор допускается исключительно в письменной форме при наличии подписей обеих Сторон. Подписанные Сторонами дополнительные соглашения становятся неотъемлемой частью настоящего Договора.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Расторжение Договора возможно по взаимному согласию Сторон, а также в одностороннем порядке по инициативе любой из Сторон в случаях, предусмотренных законодательством РФ.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Возникающие между Сторонами разногласия, связанные с заключением, толкованием, исполнением и расторжением Договора, подлежат урегулированию путем проведения переговоров между Сторонами.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Юридическую силу настоящий Договор приобретает с момента его подписания уполномоченными представителями обеих Сторон.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Настоящий Договор составлен в двух идентичных экземплярах, обладающих одинаковой юридической силой, по одному экземпляру для каждой из Сторон.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Приложения к Договору: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Задание Подрядчика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График работ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Смета работ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Акт сдачи-приемки выполненных работ</w:t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АДРЕСА И БАНКОВСКИЕ РЕКВИЗИТЫ СТОРОН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Подрядчик   </w:t>
        <w:tab/>
        <w:tab/>
        <w:tab/>
        <w:tab/>
        <w:tab/>
        <w:t xml:space="preserve">       Субподрядчик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Юридический адрес: _________________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ИНН:  ______________________ 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КПП: ____________________________                КПП: ____________________________     </w:t>
        <w:br w:type="textWrapping"/>
        <w:t xml:space="preserve">БИК: ____________________________                БИК: ____________________________   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Банк: ____________________________ 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Расчетный счет: ____________________   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Корреспондентский счет: _____________</w:t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УПОЛНОМОЧЕННЫХ ПРЕДСТАВИТЕЛЕЙ СТОРОН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Подрядчик _________________ </w:t>
        <w:tab/>
        <w:tab/>
        <w:tab/>
        <w:t xml:space="preserve">Субподрядчик _________________</w:t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